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ED2C57" w:rsidRPr="0021325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864B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2B4B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864B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5D7668" w:rsidRDefault="002B4B9B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780B65">
        <w:rPr>
          <w:rFonts w:ascii="Tahoma" w:hAnsi="Tahoma" w:cs="Tahoma"/>
          <w:b/>
          <w:color w:val="333333"/>
          <w:szCs w:val="20"/>
        </w:rPr>
        <w:t>1</w:t>
      </w:r>
      <w:r w:rsidR="00F864B9">
        <w:rPr>
          <w:rFonts w:ascii="Tahoma" w:hAnsi="Tahoma" w:cs="Tahoma"/>
          <w:b/>
          <w:color w:val="333333"/>
          <w:szCs w:val="20"/>
        </w:rPr>
        <w:t>3</w:t>
      </w:r>
      <w:r>
        <w:rPr>
          <w:rFonts w:ascii="Tahoma" w:hAnsi="Tahoma" w:cs="Tahoma"/>
          <w:b/>
          <w:color w:val="333333"/>
          <w:szCs w:val="20"/>
        </w:rPr>
        <w:t>.04</w:t>
      </w:r>
      <w:r w:rsidR="00ED2C57" w:rsidRPr="005D7668">
        <w:rPr>
          <w:rFonts w:ascii="Tahoma" w:hAnsi="Tahoma" w:cs="Tahoma"/>
          <w:b/>
          <w:color w:val="333333"/>
          <w:szCs w:val="20"/>
        </w:rPr>
        <w:t>.2021   </w:t>
      </w:r>
      <w:r w:rsidR="00F864B9">
        <w:rPr>
          <w:rFonts w:ascii="Tahoma" w:hAnsi="Tahoma" w:cs="Tahoma"/>
          <w:b/>
          <w:color w:val="333333"/>
          <w:szCs w:val="20"/>
        </w:rPr>
        <w:t>13</w:t>
      </w:r>
      <w:r w:rsidR="00ED2C57" w:rsidRPr="005D7668">
        <w:rPr>
          <w:rFonts w:ascii="Tahoma" w:hAnsi="Tahoma" w:cs="Tahoma"/>
          <w:b/>
          <w:color w:val="333333"/>
          <w:szCs w:val="20"/>
        </w:rPr>
        <w:t>:</w:t>
      </w:r>
      <w:r w:rsidR="00041D07">
        <w:rPr>
          <w:rFonts w:ascii="Tahoma" w:hAnsi="Tahoma" w:cs="Tahoma"/>
          <w:b/>
          <w:color w:val="333333"/>
          <w:szCs w:val="20"/>
        </w:rPr>
        <w:t>4</w:t>
      </w:r>
      <w:r w:rsidR="00F864B9">
        <w:rPr>
          <w:rFonts w:ascii="Tahoma" w:hAnsi="Tahoma" w:cs="Tahoma"/>
          <w:b/>
          <w:color w:val="333333"/>
          <w:szCs w:val="20"/>
        </w:rPr>
        <w:t>7</w:t>
      </w:r>
    </w:p>
    <w:p w:rsidR="00213250" w:rsidRPr="00F864B9" w:rsidRDefault="00213250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864B9">
        <w:rPr>
          <w:rFonts w:ascii="Tahoma" w:hAnsi="Tahoma" w:cs="Tahoma"/>
          <w:b/>
          <w:szCs w:val="20"/>
        </w:rPr>
        <w:t>Vprašanje:</w:t>
      </w:r>
    </w:p>
    <w:p w:rsidR="00F864B9" w:rsidRDefault="00F864B9" w:rsidP="00253B9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41D07" w:rsidRDefault="00F864B9" w:rsidP="00253B9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864B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864B9">
        <w:rPr>
          <w:rFonts w:ascii="Tahoma" w:hAnsi="Tahoma" w:cs="Tahoma"/>
          <w:color w:val="333333"/>
          <w:szCs w:val="20"/>
        </w:rPr>
        <w:br/>
      </w:r>
      <w:r w:rsidRPr="00F864B9">
        <w:rPr>
          <w:rFonts w:ascii="Tahoma" w:hAnsi="Tahoma" w:cs="Tahoma"/>
          <w:color w:val="333333"/>
          <w:szCs w:val="20"/>
        </w:rPr>
        <w:br/>
      </w:r>
      <w:r w:rsidRPr="00F864B9">
        <w:rPr>
          <w:rFonts w:ascii="Tahoma" w:hAnsi="Tahoma" w:cs="Tahoma"/>
          <w:color w:val="333333"/>
          <w:szCs w:val="20"/>
          <w:shd w:val="clear" w:color="auto" w:fill="FFFFFF"/>
        </w:rPr>
        <w:t>ali bo naročnik v točki 3.2.3.5 a) v navodilih za pripravo ponudbe kot ustrezno upošteval tudi sanacijo cestnega AB premostitvenega objekta čez železniško progo?</w:t>
      </w:r>
      <w:r w:rsidRPr="00F864B9">
        <w:rPr>
          <w:rFonts w:ascii="Tahoma" w:hAnsi="Tahoma" w:cs="Tahoma"/>
          <w:color w:val="333333"/>
          <w:szCs w:val="20"/>
        </w:rPr>
        <w:br/>
      </w:r>
      <w:r w:rsidRPr="00F864B9">
        <w:rPr>
          <w:rFonts w:ascii="Tahoma" w:hAnsi="Tahoma" w:cs="Tahoma"/>
          <w:color w:val="333333"/>
          <w:szCs w:val="20"/>
        </w:rPr>
        <w:br/>
      </w:r>
      <w:r w:rsidRPr="00F864B9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:rsidR="00F864B9" w:rsidRDefault="00F864B9" w:rsidP="00253B99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F864B9" w:rsidRPr="00F864B9" w:rsidRDefault="00F864B9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F864B9">
        <w:rPr>
          <w:rFonts w:ascii="Tahoma" w:hAnsi="Tahoma" w:cs="Tahoma"/>
          <w:b/>
          <w:szCs w:val="20"/>
        </w:rPr>
        <w:t>Odgovor:</w:t>
      </w:r>
    </w:p>
    <w:p w:rsidR="008C108D" w:rsidRPr="00F864B9" w:rsidRDefault="008C108D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E0F01" w:rsidRDefault="00EE0F01" w:rsidP="0051389F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 w:rsidRPr="00EE0F01">
        <w:rPr>
          <w:rFonts w:ascii="Tahoma" w:hAnsi="Tahoma" w:cs="Tahoma"/>
          <w:szCs w:val="20"/>
        </w:rPr>
        <w:t>Sanacija cestnega AB premostitvenega objekta čez železniško progo ne izpolnjuj</w:t>
      </w:r>
      <w:r>
        <w:rPr>
          <w:rFonts w:ascii="Tahoma" w:hAnsi="Tahoma" w:cs="Tahoma"/>
          <w:szCs w:val="20"/>
        </w:rPr>
        <w:t xml:space="preserve">e referenčnih razpisnih pogojev. </w:t>
      </w:r>
    </w:p>
    <w:p w:rsidR="00EE0F01" w:rsidRDefault="00EE0F01" w:rsidP="0051389F">
      <w:pPr>
        <w:pStyle w:val="EndnoteText"/>
        <w:jc w:val="both"/>
        <w:rPr>
          <w:rFonts w:ascii="Tahoma" w:hAnsi="Tahoma" w:cs="Tahoma"/>
          <w:szCs w:val="20"/>
        </w:rPr>
      </w:pPr>
    </w:p>
    <w:p w:rsidR="0051389F" w:rsidRDefault="00EE0F01" w:rsidP="008C4C02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 rekonstrukciji</w:t>
      </w:r>
      <w:r w:rsidRPr="00EE0F01">
        <w:rPr>
          <w:rFonts w:ascii="Tahoma" w:hAnsi="Tahoma" w:cs="Tahoma"/>
          <w:szCs w:val="20"/>
        </w:rPr>
        <w:t xml:space="preserve"> nadvoza čez železniško progo pri Orehku (KR0048) na R1-211/0211 v km 1,600</w:t>
      </w:r>
      <w:r>
        <w:rPr>
          <w:rFonts w:ascii="Tahoma" w:hAnsi="Tahoma" w:cs="Tahoma"/>
          <w:szCs w:val="20"/>
        </w:rPr>
        <w:t xml:space="preserve"> se</w:t>
      </w:r>
      <w:r w:rsidR="008C4C02">
        <w:rPr>
          <w:rFonts w:ascii="Tahoma" w:hAnsi="Tahoma" w:cs="Tahoma"/>
          <w:szCs w:val="20"/>
        </w:rPr>
        <w:t xml:space="preserve"> bo</w:t>
      </w:r>
      <w:r w:rsidR="00E56782">
        <w:rPr>
          <w:rFonts w:ascii="Tahoma" w:hAnsi="Tahoma" w:cs="Tahoma"/>
          <w:szCs w:val="20"/>
        </w:rPr>
        <w:t>do izvedli posegi v nosilno konstrukcijo.</w:t>
      </w:r>
      <w:r w:rsidRPr="00EE0F01">
        <w:rPr>
          <w:rFonts w:ascii="Tahoma" w:hAnsi="Tahoma" w:cs="Tahoma"/>
          <w:szCs w:val="20"/>
        </w:rPr>
        <w:t xml:space="preserve"> </w:t>
      </w:r>
      <w:r w:rsidR="00E56782">
        <w:rPr>
          <w:rFonts w:ascii="Tahoma" w:hAnsi="Tahoma" w:cs="Tahoma"/>
          <w:szCs w:val="20"/>
        </w:rPr>
        <w:t>O</w:t>
      </w:r>
      <w:r w:rsidRPr="00EE0F01">
        <w:rPr>
          <w:rFonts w:ascii="Tahoma" w:hAnsi="Tahoma" w:cs="Tahoma"/>
          <w:szCs w:val="20"/>
        </w:rPr>
        <w:t xml:space="preserve">bstoječa </w:t>
      </w:r>
      <w:proofErr w:type="spellStart"/>
      <w:r w:rsidR="008C4C02">
        <w:rPr>
          <w:rFonts w:ascii="Tahoma" w:hAnsi="Tahoma" w:cs="Tahoma"/>
          <w:szCs w:val="20"/>
        </w:rPr>
        <w:t>prekladna</w:t>
      </w:r>
      <w:proofErr w:type="spellEnd"/>
      <w:r w:rsidR="008C4C02">
        <w:rPr>
          <w:rFonts w:ascii="Tahoma" w:hAnsi="Tahoma" w:cs="Tahoma"/>
          <w:szCs w:val="20"/>
        </w:rPr>
        <w:t xml:space="preserve"> konstrukcija</w:t>
      </w:r>
      <w:r w:rsidR="00E56782">
        <w:rPr>
          <w:rFonts w:ascii="Tahoma" w:hAnsi="Tahoma" w:cs="Tahoma"/>
          <w:szCs w:val="20"/>
        </w:rPr>
        <w:t xml:space="preserve"> se bo</w:t>
      </w:r>
      <w:r w:rsidR="008C4C02">
        <w:rPr>
          <w:rFonts w:ascii="Tahoma" w:hAnsi="Tahoma" w:cs="Tahoma"/>
          <w:szCs w:val="20"/>
        </w:rPr>
        <w:t xml:space="preserve"> odstranila</w:t>
      </w:r>
      <w:r w:rsidRPr="00EE0F01">
        <w:rPr>
          <w:rFonts w:ascii="Tahoma" w:hAnsi="Tahoma" w:cs="Tahoma"/>
          <w:szCs w:val="20"/>
        </w:rPr>
        <w:t xml:space="preserve">, </w:t>
      </w:r>
      <w:proofErr w:type="spellStart"/>
      <w:r w:rsidRPr="00EE0F01">
        <w:rPr>
          <w:rFonts w:ascii="Tahoma" w:hAnsi="Tahoma" w:cs="Tahoma"/>
          <w:szCs w:val="20"/>
        </w:rPr>
        <w:t>dobetonira</w:t>
      </w:r>
      <w:r w:rsidR="008C4C02">
        <w:rPr>
          <w:rFonts w:ascii="Tahoma" w:hAnsi="Tahoma" w:cs="Tahoma"/>
          <w:szCs w:val="20"/>
        </w:rPr>
        <w:t>li</w:t>
      </w:r>
      <w:proofErr w:type="spellEnd"/>
      <w:r w:rsidR="008C4C02">
        <w:rPr>
          <w:rFonts w:ascii="Tahoma" w:hAnsi="Tahoma" w:cs="Tahoma"/>
          <w:szCs w:val="20"/>
        </w:rPr>
        <w:t xml:space="preserve"> se bodo</w:t>
      </w:r>
      <w:r w:rsidRPr="00EE0F01">
        <w:rPr>
          <w:rFonts w:ascii="Tahoma" w:hAnsi="Tahoma" w:cs="Tahoma"/>
          <w:szCs w:val="20"/>
        </w:rPr>
        <w:t xml:space="preserve"> razširjen</w:t>
      </w:r>
      <w:r w:rsidR="008C4C02">
        <w:rPr>
          <w:rFonts w:ascii="Tahoma" w:hAnsi="Tahoma" w:cs="Tahoma"/>
          <w:szCs w:val="20"/>
        </w:rPr>
        <w:t>i</w:t>
      </w:r>
      <w:r w:rsidRPr="00EE0F01">
        <w:rPr>
          <w:rFonts w:ascii="Tahoma" w:hAnsi="Tahoma" w:cs="Tahoma"/>
          <w:szCs w:val="20"/>
        </w:rPr>
        <w:t xml:space="preserve"> de</w:t>
      </w:r>
      <w:r w:rsidR="008C4C02">
        <w:rPr>
          <w:rFonts w:ascii="Tahoma" w:hAnsi="Tahoma" w:cs="Tahoma"/>
          <w:szCs w:val="20"/>
        </w:rPr>
        <w:t>li</w:t>
      </w:r>
      <w:r w:rsidRPr="00EE0F01">
        <w:rPr>
          <w:rFonts w:ascii="Tahoma" w:hAnsi="Tahoma" w:cs="Tahoma"/>
          <w:szCs w:val="20"/>
        </w:rPr>
        <w:t xml:space="preserve"> </w:t>
      </w:r>
      <w:r w:rsidR="00051342">
        <w:rPr>
          <w:rFonts w:ascii="Tahoma" w:hAnsi="Tahoma" w:cs="Tahoma"/>
          <w:szCs w:val="20"/>
        </w:rPr>
        <w:t>podporne konstrukcije</w:t>
      </w:r>
      <w:r w:rsidRPr="00EE0F01">
        <w:rPr>
          <w:rFonts w:ascii="Tahoma" w:hAnsi="Tahoma" w:cs="Tahoma"/>
          <w:szCs w:val="20"/>
        </w:rPr>
        <w:t xml:space="preserve">, </w:t>
      </w:r>
      <w:r w:rsidR="008C4C02">
        <w:rPr>
          <w:rFonts w:ascii="Tahoma" w:hAnsi="Tahoma" w:cs="Tahoma"/>
          <w:szCs w:val="20"/>
        </w:rPr>
        <w:t xml:space="preserve">izvedla se bo nova </w:t>
      </w:r>
      <w:proofErr w:type="spellStart"/>
      <w:r w:rsidR="008C4C02">
        <w:rPr>
          <w:rFonts w:ascii="Tahoma" w:hAnsi="Tahoma" w:cs="Tahoma"/>
          <w:szCs w:val="20"/>
        </w:rPr>
        <w:t>prekladna</w:t>
      </w:r>
      <w:proofErr w:type="spellEnd"/>
      <w:r w:rsidR="008C4C02">
        <w:rPr>
          <w:rFonts w:ascii="Tahoma" w:hAnsi="Tahoma" w:cs="Tahoma"/>
          <w:szCs w:val="20"/>
        </w:rPr>
        <w:t xml:space="preserve"> konstrukcija</w:t>
      </w:r>
      <w:r w:rsidR="00051342">
        <w:rPr>
          <w:rFonts w:ascii="Tahoma" w:hAnsi="Tahoma" w:cs="Tahoma"/>
          <w:szCs w:val="20"/>
        </w:rPr>
        <w:t xml:space="preserve"> in to vse </w:t>
      </w:r>
      <w:r w:rsidR="00E56782">
        <w:rPr>
          <w:rFonts w:ascii="Tahoma" w:hAnsi="Tahoma" w:cs="Tahoma"/>
          <w:szCs w:val="20"/>
        </w:rPr>
        <w:t xml:space="preserve">presega naravo sanacijskih del. </w:t>
      </w:r>
    </w:p>
    <w:bookmarkEnd w:id="0"/>
    <w:p w:rsidR="00514248" w:rsidRPr="00904392" w:rsidRDefault="00514248" w:rsidP="0051389F">
      <w:pPr>
        <w:pStyle w:val="EndnoteText"/>
        <w:jc w:val="both"/>
        <w:rPr>
          <w:rFonts w:ascii="Tahoma" w:hAnsi="Tahoma" w:cs="Tahoma"/>
          <w:szCs w:val="20"/>
        </w:rPr>
      </w:pPr>
    </w:p>
    <w:sectPr w:rsidR="00514248" w:rsidRPr="00904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6C" w:rsidRDefault="00BE026C">
      <w:r>
        <w:separator/>
      </w:r>
    </w:p>
  </w:endnote>
  <w:endnote w:type="continuationSeparator" w:id="0">
    <w:p w:rsidR="00BE026C" w:rsidRDefault="00B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E0F0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108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6C" w:rsidRDefault="00BE026C">
      <w:r>
        <w:separator/>
      </w:r>
    </w:p>
  </w:footnote>
  <w:footnote w:type="continuationSeparator" w:id="0">
    <w:p w:rsidR="00BE026C" w:rsidRDefault="00BE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E4C5C"/>
    <w:multiLevelType w:val="hybridMultilevel"/>
    <w:tmpl w:val="13A4C39C"/>
    <w:lvl w:ilvl="0" w:tplc="B07AB480">
      <w:start w:val="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F292A"/>
    <w:multiLevelType w:val="hybridMultilevel"/>
    <w:tmpl w:val="D5D6334A"/>
    <w:lvl w:ilvl="0" w:tplc="7536F43A">
      <w:start w:val="3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41D07"/>
    <w:rsid w:val="00051342"/>
    <w:rsid w:val="000646A9"/>
    <w:rsid w:val="000F4AC5"/>
    <w:rsid w:val="00111746"/>
    <w:rsid w:val="00175A47"/>
    <w:rsid w:val="001836BB"/>
    <w:rsid w:val="001C4072"/>
    <w:rsid w:val="0020736E"/>
    <w:rsid w:val="00213250"/>
    <w:rsid w:val="00216549"/>
    <w:rsid w:val="002507C2"/>
    <w:rsid w:val="00253B99"/>
    <w:rsid w:val="002552E5"/>
    <w:rsid w:val="00290551"/>
    <w:rsid w:val="002B4B9B"/>
    <w:rsid w:val="002C3F1B"/>
    <w:rsid w:val="002E28E1"/>
    <w:rsid w:val="002F0181"/>
    <w:rsid w:val="003133A6"/>
    <w:rsid w:val="00320D81"/>
    <w:rsid w:val="00351EB2"/>
    <w:rsid w:val="003560E2"/>
    <w:rsid w:val="003579C0"/>
    <w:rsid w:val="00366426"/>
    <w:rsid w:val="003E0231"/>
    <w:rsid w:val="00424A5A"/>
    <w:rsid w:val="0044323F"/>
    <w:rsid w:val="00443DBD"/>
    <w:rsid w:val="004B34B5"/>
    <w:rsid w:val="0051389F"/>
    <w:rsid w:val="00514248"/>
    <w:rsid w:val="00515187"/>
    <w:rsid w:val="00527650"/>
    <w:rsid w:val="00556816"/>
    <w:rsid w:val="005D7668"/>
    <w:rsid w:val="00634B0D"/>
    <w:rsid w:val="00637BE6"/>
    <w:rsid w:val="006E103B"/>
    <w:rsid w:val="0070795D"/>
    <w:rsid w:val="0073385E"/>
    <w:rsid w:val="00770930"/>
    <w:rsid w:val="00780B65"/>
    <w:rsid w:val="007B7641"/>
    <w:rsid w:val="007D7665"/>
    <w:rsid w:val="008B3C55"/>
    <w:rsid w:val="008C108D"/>
    <w:rsid w:val="008C4C02"/>
    <w:rsid w:val="009039D8"/>
    <w:rsid w:val="00904392"/>
    <w:rsid w:val="00943B17"/>
    <w:rsid w:val="009A308F"/>
    <w:rsid w:val="009B1FD9"/>
    <w:rsid w:val="00A05C73"/>
    <w:rsid w:val="00A11256"/>
    <w:rsid w:val="00A17575"/>
    <w:rsid w:val="00A2005B"/>
    <w:rsid w:val="00AD3747"/>
    <w:rsid w:val="00BB084A"/>
    <w:rsid w:val="00BE026C"/>
    <w:rsid w:val="00CF59D3"/>
    <w:rsid w:val="00D36FC6"/>
    <w:rsid w:val="00D75EF7"/>
    <w:rsid w:val="00D95491"/>
    <w:rsid w:val="00DB2972"/>
    <w:rsid w:val="00DB7CDA"/>
    <w:rsid w:val="00E51016"/>
    <w:rsid w:val="00E56782"/>
    <w:rsid w:val="00E66D5B"/>
    <w:rsid w:val="00E813F4"/>
    <w:rsid w:val="00E90319"/>
    <w:rsid w:val="00EA1375"/>
    <w:rsid w:val="00EC2419"/>
    <w:rsid w:val="00ED2C57"/>
    <w:rsid w:val="00EE0F01"/>
    <w:rsid w:val="00EF2192"/>
    <w:rsid w:val="00F461D7"/>
    <w:rsid w:val="00F7681B"/>
    <w:rsid w:val="00F864B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EAC5BB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51389F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4</cp:revision>
  <cp:lastPrinted>2021-04-23T10:42:00Z</cp:lastPrinted>
  <dcterms:created xsi:type="dcterms:W3CDTF">2021-04-23T10:09:00Z</dcterms:created>
  <dcterms:modified xsi:type="dcterms:W3CDTF">2021-04-23T10:42:00Z</dcterms:modified>
</cp:coreProperties>
</file>